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B56F0" w14:textId="77777777" w:rsidR="00F67059" w:rsidRDefault="00F67059">
      <w:pPr>
        <w:pStyle w:val="Title"/>
      </w:pPr>
      <w:smartTag w:uri="urn:schemas-microsoft-com:office:smarttags" w:element="State">
        <w:smartTag w:uri="urn:schemas-microsoft-com:office:smarttags" w:element="place">
          <w:r>
            <w:t>ARKANSAS</w:t>
          </w:r>
        </w:smartTag>
      </w:smartTag>
      <w:r>
        <w:t xml:space="preserve"> STATE COUNCIL</w:t>
      </w:r>
    </w:p>
    <w:p w14:paraId="54030E20" w14:textId="77777777" w:rsidR="00F67059" w:rsidRDefault="00F67059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DISTINGUISHED ATHENIAN AWARD</w:t>
      </w:r>
    </w:p>
    <w:p w14:paraId="1441D2C5" w14:textId="77777777" w:rsidR="00B31E4A" w:rsidRDefault="00B31E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(to be completed by chapter or awards chair)</w:t>
      </w:r>
    </w:p>
    <w:p w14:paraId="3C3F8DAF" w14:textId="77777777" w:rsidR="00F67059" w:rsidRDefault="00F67059">
      <w:pPr>
        <w:jc w:val="center"/>
        <w:rPr>
          <w:rFonts w:ascii="Arial" w:hAnsi="Arial"/>
          <w:b/>
          <w:sz w:val="24"/>
        </w:rPr>
      </w:pPr>
    </w:p>
    <w:p w14:paraId="6D2B3C4D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>The Distinguished Athenian Award shall be presented each year by the State Educational Director to one chapter educational director who has gon</w:t>
      </w:r>
      <w:r w:rsidR="005E114F">
        <w:rPr>
          <w:rFonts w:ascii="Arial" w:hAnsi="Arial"/>
        </w:rPr>
        <w:t>e beyond the call of duty in their</w:t>
      </w:r>
      <w:r>
        <w:rPr>
          <w:rFonts w:ascii="Arial" w:hAnsi="Arial"/>
        </w:rPr>
        <w:t xml:space="preserve"> service to the ESA educational field.</w:t>
      </w:r>
    </w:p>
    <w:p w14:paraId="2EB54BFC" w14:textId="77777777" w:rsidR="00F67059" w:rsidRDefault="00F67059">
      <w:pPr>
        <w:jc w:val="both"/>
        <w:rPr>
          <w:rFonts w:ascii="Arial" w:hAnsi="Arial"/>
        </w:rPr>
      </w:pPr>
    </w:p>
    <w:p w14:paraId="7C30DFAE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>To be eligible for this award a chapter educational director must have rendered some importan</w:t>
      </w:r>
      <w:r w:rsidR="005E114F">
        <w:rPr>
          <w:rFonts w:ascii="Arial" w:hAnsi="Arial"/>
        </w:rPr>
        <w:t xml:space="preserve">t educational service </w:t>
      </w:r>
      <w:r w:rsidR="00B31E4A">
        <w:rPr>
          <w:rFonts w:ascii="Arial" w:hAnsi="Arial"/>
        </w:rPr>
        <w:t xml:space="preserve">in </w:t>
      </w:r>
      <w:r w:rsidR="00F852D5">
        <w:rPr>
          <w:rFonts w:ascii="Arial" w:hAnsi="Arial"/>
        </w:rPr>
        <w:t>o</w:t>
      </w:r>
      <w:r w:rsidR="00B31E4A" w:rsidRPr="00F852D5">
        <w:rPr>
          <w:rFonts w:ascii="Arial" w:hAnsi="Arial"/>
        </w:rPr>
        <w:t>ne or more of the following</w:t>
      </w:r>
      <w:r w:rsidR="00B31E4A">
        <w:rPr>
          <w:rFonts w:ascii="Arial" w:hAnsi="Arial"/>
        </w:rPr>
        <w:t xml:space="preserve"> areas</w:t>
      </w:r>
      <w:r w:rsidR="005E114F">
        <w:rPr>
          <w:rFonts w:ascii="Arial" w:hAnsi="Arial"/>
        </w:rPr>
        <w:t xml:space="preserve"> (1) their chapter, (2) to their</w:t>
      </w:r>
      <w:r>
        <w:rPr>
          <w:rFonts w:ascii="Arial" w:hAnsi="Arial"/>
        </w:rPr>
        <w:t xml:space="preserve"> community thus extending the chapter's interest in and value to the community, or (3) to the state Council, contributing notable value to </w:t>
      </w:r>
      <w:r w:rsidR="005E114F">
        <w:rPr>
          <w:rFonts w:ascii="Arial" w:hAnsi="Arial"/>
        </w:rPr>
        <w:t>their</w:t>
      </w:r>
      <w:r>
        <w:rPr>
          <w:rFonts w:ascii="Arial" w:hAnsi="Arial"/>
        </w:rPr>
        <w:t xml:space="preserve"> state's educational expansion.</w:t>
      </w:r>
    </w:p>
    <w:p w14:paraId="7A020DF1" w14:textId="77777777" w:rsidR="00F67059" w:rsidRDefault="00F67059">
      <w:pPr>
        <w:jc w:val="both"/>
        <w:rPr>
          <w:rFonts w:ascii="Arial" w:hAnsi="Arial"/>
        </w:rPr>
      </w:pPr>
    </w:p>
    <w:p w14:paraId="3BDDE0F2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>Nominations from the chapter must meet the April 1 deadline for the current year (April 1 - March 31).</w:t>
      </w:r>
    </w:p>
    <w:p w14:paraId="4A0B6A45" w14:textId="77777777" w:rsidR="00F67059" w:rsidRDefault="00F67059">
      <w:pPr>
        <w:jc w:val="both"/>
        <w:rPr>
          <w:rFonts w:ascii="Arial" w:hAnsi="Arial"/>
        </w:rPr>
      </w:pPr>
    </w:p>
    <w:p w14:paraId="32F8C869" w14:textId="77777777" w:rsidR="00F67059" w:rsidRDefault="00F852D5">
      <w:pPr>
        <w:jc w:val="both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Programs presented</w:t>
      </w:r>
      <w:r w:rsidR="00F67059">
        <w:rPr>
          <w:rFonts w:ascii="Arial" w:hAnsi="Arial"/>
        </w:rPr>
        <w:t xml:space="preserve"> for the year:</w:t>
      </w:r>
    </w:p>
    <w:p w14:paraId="0D2D3AD7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B3703A7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 </w:t>
      </w:r>
      <w:r w:rsidR="00F852D5">
        <w:rPr>
          <w:rFonts w:ascii="Arial" w:hAnsi="Arial"/>
        </w:rPr>
        <w:t xml:space="preserve"> Number </w:t>
      </w:r>
      <w:r w:rsidR="00D03C91">
        <w:rPr>
          <w:rFonts w:ascii="Arial" w:hAnsi="Arial"/>
        </w:rPr>
        <w:t>of programs</w:t>
      </w:r>
      <w:r w:rsidR="00F852D5">
        <w:rPr>
          <w:rFonts w:ascii="Arial" w:hAnsi="Arial"/>
        </w:rPr>
        <w:t xml:space="preserve"> presented in</w:t>
      </w:r>
      <w:r>
        <w:rPr>
          <w:rFonts w:ascii="Arial" w:hAnsi="Arial"/>
        </w:rPr>
        <w:t xml:space="preserve"> the year</w:t>
      </w:r>
      <w:r w:rsidR="00DE14B6">
        <w:rPr>
          <w:rFonts w:ascii="Arial" w:hAnsi="Arial"/>
        </w:rPr>
        <w:t xml:space="preserve"> (mi</w:t>
      </w:r>
      <w:r w:rsidR="00D03C91">
        <w:rPr>
          <w:rFonts w:ascii="Arial" w:hAnsi="Arial"/>
        </w:rPr>
        <w:t>nimum</w:t>
      </w:r>
      <w:r w:rsidR="00DE14B6">
        <w:rPr>
          <w:rFonts w:ascii="Arial" w:hAnsi="Arial"/>
        </w:rPr>
        <w:t xml:space="preserve"> 6)</w:t>
      </w:r>
      <w:r>
        <w:rPr>
          <w:rFonts w:ascii="Arial" w:hAnsi="Arial"/>
        </w:rPr>
        <w:tab/>
        <w:t>__________</w:t>
      </w:r>
    </w:p>
    <w:p w14:paraId="2893E454" w14:textId="77777777" w:rsidR="00F67059" w:rsidRDefault="00F67059">
      <w:pPr>
        <w:jc w:val="both"/>
        <w:rPr>
          <w:rFonts w:ascii="Arial" w:hAnsi="Arial"/>
        </w:rPr>
      </w:pPr>
    </w:p>
    <w:p w14:paraId="4CAB2901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F852D5">
        <w:rPr>
          <w:rFonts w:ascii="Arial" w:hAnsi="Arial"/>
        </w:rPr>
        <w:t xml:space="preserve"> </w:t>
      </w:r>
    </w:p>
    <w:p w14:paraId="5D50F7EF" w14:textId="77777777" w:rsidR="00D03C91" w:rsidRDefault="00F67059" w:rsidP="00F852D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Attach planned programs from chapter's yearbook - noting changes if any:</w:t>
      </w:r>
      <w:r w:rsidR="00F852D5">
        <w:rPr>
          <w:rFonts w:ascii="Arial" w:hAnsi="Arial"/>
        </w:rPr>
        <w:t xml:space="preserve"> </w:t>
      </w:r>
    </w:p>
    <w:p w14:paraId="06446D3C" w14:textId="77777777" w:rsidR="00D03C91" w:rsidRDefault="00D03C91" w:rsidP="00F852D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</w:t>
      </w:r>
    </w:p>
    <w:p w14:paraId="0A1F4F5F" w14:textId="77777777" w:rsidR="00F67059" w:rsidRDefault="00F67059">
      <w:pPr>
        <w:jc w:val="both"/>
        <w:rPr>
          <w:rFonts w:ascii="Arial" w:hAnsi="Arial"/>
        </w:rPr>
      </w:pPr>
    </w:p>
    <w:p w14:paraId="6E34A84E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Give a brief description of the special educational accomplishments which qualify the </w:t>
      </w:r>
      <w:r>
        <w:rPr>
          <w:rFonts w:ascii="Arial" w:hAnsi="Arial"/>
        </w:rPr>
        <w:tab/>
        <w:t xml:space="preserve">educational director for this award, such as any assistance in aiding presenter, value of </w:t>
      </w:r>
      <w:r>
        <w:rPr>
          <w:rFonts w:ascii="Arial" w:hAnsi="Arial"/>
        </w:rPr>
        <w:tab/>
        <w:t>programs to the community and membership.</w:t>
      </w:r>
      <w:r>
        <w:rPr>
          <w:rFonts w:ascii="Arial" w:hAnsi="Arial"/>
        </w:rPr>
        <w:tab/>
      </w:r>
    </w:p>
    <w:p w14:paraId="7529AC66" w14:textId="77777777" w:rsidR="00F67059" w:rsidRDefault="00F67059">
      <w:pPr>
        <w:jc w:val="both"/>
        <w:rPr>
          <w:rFonts w:ascii="Arial" w:hAnsi="Arial"/>
        </w:rPr>
      </w:pPr>
    </w:p>
    <w:p w14:paraId="5AC7ACD4" w14:textId="77777777" w:rsidR="00F67059" w:rsidRDefault="00F6705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  <w:r w:rsidR="00DE14B6">
        <w:rPr>
          <w:rFonts w:ascii="Arial" w:hAnsi="Arial"/>
          <w:u w:val="single"/>
        </w:rPr>
        <w:tab/>
      </w:r>
    </w:p>
    <w:p w14:paraId="393E30E2" w14:textId="77777777" w:rsidR="00F67059" w:rsidRDefault="00F67059">
      <w:pPr>
        <w:spacing w:line="360" w:lineRule="auto"/>
        <w:jc w:val="both"/>
        <w:rPr>
          <w:rFonts w:ascii="Arial" w:hAnsi="Arial"/>
          <w:sz w:val="16"/>
        </w:rPr>
      </w:pPr>
    </w:p>
    <w:p w14:paraId="21E62F36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NOMINEE </w:t>
      </w:r>
      <w:r>
        <w:rPr>
          <w:rFonts w:ascii="Arial" w:hAnsi="Arial"/>
        </w:rPr>
        <w:t>____________________________________________________________</w:t>
      </w:r>
    </w:p>
    <w:p w14:paraId="16ADEDAE" w14:textId="77777777" w:rsidR="00F67059" w:rsidRDefault="00F67059">
      <w:pPr>
        <w:jc w:val="both"/>
        <w:rPr>
          <w:rFonts w:ascii="Arial" w:hAnsi="Arial"/>
          <w:sz w:val="18"/>
        </w:rPr>
      </w:pPr>
    </w:p>
    <w:p w14:paraId="2983F57E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CHAPTER NAME </w:t>
      </w:r>
      <w:r>
        <w:rPr>
          <w:rFonts w:ascii="Arial" w:hAnsi="Arial"/>
        </w:rPr>
        <w:t>__________________________________</w:t>
      </w:r>
      <w:proofErr w:type="gramStart"/>
      <w:r>
        <w:rPr>
          <w:rFonts w:ascii="Arial" w:hAnsi="Arial"/>
          <w:b/>
        </w:rPr>
        <w:t xml:space="preserve">NUMBER </w:t>
      </w:r>
      <w:r>
        <w:rPr>
          <w:rFonts w:ascii="Arial" w:hAnsi="Arial"/>
        </w:rPr>
        <w:t xml:space="preserve"> _</w:t>
      </w:r>
      <w:proofErr w:type="gramEnd"/>
      <w:r>
        <w:rPr>
          <w:rFonts w:ascii="Arial" w:hAnsi="Arial"/>
        </w:rPr>
        <w:t>_________</w:t>
      </w:r>
    </w:p>
    <w:p w14:paraId="466DAEFA" w14:textId="77777777" w:rsidR="00F67059" w:rsidRDefault="00F67059">
      <w:pPr>
        <w:jc w:val="both"/>
        <w:rPr>
          <w:rFonts w:ascii="Arial" w:hAnsi="Arial"/>
          <w:sz w:val="18"/>
        </w:rPr>
      </w:pPr>
    </w:p>
    <w:p w14:paraId="78DE7C3E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CITY </w:t>
      </w:r>
      <w:r>
        <w:rPr>
          <w:rFonts w:ascii="Arial" w:hAnsi="Arial"/>
        </w:rPr>
        <w:t>________________________________________________________________</w:t>
      </w:r>
    </w:p>
    <w:p w14:paraId="0A51450C" w14:textId="77777777" w:rsidR="00F67059" w:rsidRDefault="00F67059">
      <w:pPr>
        <w:jc w:val="both"/>
        <w:rPr>
          <w:rFonts w:ascii="Arial" w:hAnsi="Arial"/>
          <w:sz w:val="16"/>
        </w:rPr>
      </w:pPr>
    </w:p>
    <w:p w14:paraId="6AD28DD6" w14:textId="77777777" w:rsidR="00F67059" w:rsidRDefault="00F67059" w:rsidP="00DE14B6">
      <w:pPr>
        <w:jc w:val="center"/>
        <w:rPr>
          <w:rFonts w:ascii="Arial" w:hAnsi="Arial"/>
        </w:rPr>
      </w:pPr>
      <w:r>
        <w:rPr>
          <w:rFonts w:ascii="Arial" w:hAnsi="Arial"/>
        </w:rPr>
        <w:t>************************************************************************************************************</w:t>
      </w:r>
    </w:p>
    <w:p w14:paraId="2A983897" w14:textId="77777777" w:rsidR="00DE14B6" w:rsidRDefault="00DE14B6">
      <w:pPr>
        <w:jc w:val="both"/>
        <w:rPr>
          <w:rFonts w:ascii="Arial" w:hAnsi="Arial"/>
          <w:b/>
        </w:rPr>
      </w:pPr>
    </w:p>
    <w:p w14:paraId="2CBFB76C" w14:textId="77777777" w:rsidR="00F67059" w:rsidRDefault="00F6705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JUDGES USE ONLY:</w:t>
      </w:r>
    </w:p>
    <w:p w14:paraId="51EC7769" w14:textId="77777777" w:rsidR="00F67059" w:rsidRPr="00DE14B6" w:rsidRDefault="00DE14B6">
      <w:pPr>
        <w:tabs>
          <w:tab w:val="left" w:pos="360"/>
        </w:tabs>
        <w:jc w:val="both"/>
        <w:rPr>
          <w:rFonts w:ascii="Arial" w:hAnsi="Arial"/>
        </w:rPr>
      </w:pPr>
      <w:r w:rsidRPr="00DE14B6">
        <w:rPr>
          <w:rFonts w:ascii="Arial" w:hAnsi="Arial"/>
        </w:rPr>
        <w:t>A.</w:t>
      </w:r>
      <w:r w:rsidRPr="00DE14B6">
        <w:rPr>
          <w:rFonts w:ascii="Arial" w:hAnsi="Arial"/>
        </w:rPr>
        <w:tab/>
      </w:r>
      <w:r w:rsidR="00B24E9A">
        <w:rPr>
          <w:rFonts w:ascii="Arial" w:hAnsi="Arial"/>
        </w:rPr>
        <w:t>Programs presented</w:t>
      </w:r>
      <w:r w:rsidR="00F67059" w:rsidRPr="00DE14B6">
        <w:rPr>
          <w:rFonts w:ascii="Arial" w:hAnsi="Arial"/>
        </w:rPr>
        <w:t xml:space="preserve"> for the year</w:t>
      </w:r>
      <w:r w:rsidR="00B24E9A">
        <w:rPr>
          <w:rFonts w:ascii="Arial" w:hAnsi="Arial"/>
        </w:rPr>
        <w:t xml:space="preserve"> (min 6)</w:t>
      </w:r>
      <w:r w:rsidR="00F67059" w:rsidRPr="00DE14B6">
        <w:rPr>
          <w:rFonts w:ascii="Arial" w:hAnsi="Arial"/>
        </w:rPr>
        <w:tab/>
      </w:r>
      <w:r w:rsidR="00F67059" w:rsidRPr="00DE14B6">
        <w:rPr>
          <w:rFonts w:ascii="Arial" w:hAnsi="Arial"/>
        </w:rPr>
        <w:tab/>
        <w:t>(10 points)</w:t>
      </w:r>
      <w:r w:rsidR="00F67059" w:rsidRPr="00DE14B6">
        <w:rPr>
          <w:rFonts w:ascii="Arial" w:hAnsi="Arial"/>
        </w:rPr>
        <w:tab/>
        <w:t>________</w:t>
      </w:r>
    </w:p>
    <w:p w14:paraId="77ADD46D" w14:textId="77777777" w:rsidR="00F67059" w:rsidRPr="00DE14B6" w:rsidRDefault="00F67059">
      <w:pPr>
        <w:tabs>
          <w:tab w:val="left" w:pos="360"/>
        </w:tabs>
        <w:jc w:val="both"/>
        <w:rPr>
          <w:rFonts w:ascii="Arial" w:hAnsi="Arial"/>
        </w:rPr>
      </w:pPr>
      <w:r w:rsidRPr="00DE14B6">
        <w:rPr>
          <w:rFonts w:ascii="Arial" w:hAnsi="Arial"/>
        </w:rPr>
        <w:t>B.</w:t>
      </w:r>
      <w:r w:rsidRPr="00DE14B6">
        <w:rPr>
          <w:rFonts w:ascii="Arial" w:hAnsi="Arial"/>
        </w:rPr>
        <w:tab/>
        <w:t>Atta</w:t>
      </w:r>
      <w:r w:rsidR="00B31E4A" w:rsidRPr="00DE14B6">
        <w:rPr>
          <w:rFonts w:ascii="Arial" w:hAnsi="Arial"/>
        </w:rPr>
        <w:t>ched calendar for the year</w:t>
      </w:r>
      <w:r w:rsidR="00B31E4A" w:rsidRPr="00DE14B6">
        <w:rPr>
          <w:rFonts w:ascii="Arial" w:hAnsi="Arial"/>
        </w:rPr>
        <w:tab/>
      </w:r>
      <w:r w:rsidR="00B31E4A" w:rsidRPr="00DE14B6">
        <w:rPr>
          <w:rFonts w:ascii="Arial" w:hAnsi="Arial"/>
        </w:rPr>
        <w:tab/>
        <w:t xml:space="preserve"> </w:t>
      </w:r>
      <w:r w:rsidR="00B31E4A" w:rsidRPr="00DE14B6">
        <w:rPr>
          <w:rFonts w:ascii="Arial" w:hAnsi="Arial"/>
        </w:rPr>
        <w:tab/>
        <w:t>(1</w:t>
      </w:r>
      <w:r w:rsidRPr="00DE14B6">
        <w:rPr>
          <w:rFonts w:ascii="Arial" w:hAnsi="Arial"/>
        </w:rPr>
        <w:t>0 points)</w:t>
      </w:r>
      <w:r w:rsidRPr="00DE14B6">
        <w:rPr>
          <w:rFonts w:ascii="Arial" w:hAnsi="Arial"/>
        </w:rPr>
        <w:tab/>
        <w:t>________</w:t>
      </w:r>
    </w:p>
    <w:p w14:paraId="62BB5F45" w14:textId="77777777" w:rsidR="00F67059" w:rsidRPr="00DE14B6" w:rsidRDefault="00F67059">
      <w:pPr>
        <w:tabs>
          <w:tab w:val="left" w:pos="360"/>
        </w:tabs>
        <w:jc w:val="both"/>
        <w:rPr>
          <w:rFonts w:ascii="Arial" w:hAnsi="Arial"/>
        </w:rPr>
      </w:pPr>
      <w:r w:rsidRPr="00DE14B6">
        <w:rPr>
          <w:rFonts w:ascii="Arial" w:hAnsi="Arial"/>
        </w:rPr>
        <w:t>C.</w:t>
      </w:r>
      <w:r w:rsidRPr="00DE14B6">
        <w:rPr>
          <w:rFonts w:ascii="Arial" w:hAnsi="Arial"/>
        </w:rPr>
        <w:tab/>
        <w:t>Theme continuity carried throughout year</w:t>
      </w:r>
      <w:r w:rsidRPr="00DE14B6">
        <w:rPr>
          <w:rFonts w:ascii="Arial" w:hAnsi="Arial"/>
        </w:rPr>
        <w:tab/>
      </w:r>
      <w:r w:rsidRPr="00DE14B6">
        <w:rPr>
          <w:rFonts w:ascii="Arial" w:hAnsi="Arial"/>
        </w:rPr>
        <w:tab/>
        <w:t>(2</w:t>
      </w:r>
      <w:r w:rsidR="00B31E4A" w:rsidRPr="00DE14B6">
        <w:rPr>
          <w:rFonts w:ascii="Arial" w:hAnsi="Arial"/>
        </w:rPr>
        <w:t>5</w:t>
      </w:r>
      <w:r w:rsidRPr="00DE14B6">
        <w:rPr>
          <w:rFonts w:ascii="Arial" w:hAnsi="Arial"/>
        </w:rPr>
        <w:t xml:space="preserve"> points)</w:t>
      </w:r>
      <w:r w:rsidRPr="00DE14B6">
        <w:rPr>
          <w:rFonts w:ascii="Arial" w:hAnsi="Arial"/>
        </w:rPr>
        <w:tab/>
        <w:t>________</w:t>
      </w:r>
    </w:p>
    <w:p w14:paraId="4942B5B4" w14:textId="77777777" w:rsidR="00F67059" w:rsidRPr="00DE14B6" w:rsidRDefault="00F67059">
      <w:pPr>
        <w:tabs>
          <w:tab w:val="left" w:pos="360"/>
        </w:tabs>
        <w:jc w:val="both"/>
        <w:rPr>
          <w:rFonts w:ascii="Arial" w:hAnsi="Arial"/>
        </w:rPr>
      </w:pPr>
      <w:r w:rsidRPr="00DE14B6">
        <w:rPr>
          <w:rFonts w:ascii="Arial" w:hAnsi="Arial"/>
        </w:rPr>
        <w:t>D.</w:t>
      </w:r>
      <w:r w:rsidRPr="00DE14B6">
        <w:rPr>
          <w:rFonts w:ascii="Arial" w:hAnsi="Arial"/>
        </w:rPr>
        <w:tab/>
        <w:t xml:space="preserve">Variety of </w:t>
      </w:r>
      <w:r w:rsidR="00B31E4A" w:rsidRPr="00DE14B6">
        <w:rPr>
          <w:rFonts w:ascii="Arial" w:hAnsi="Arial"/>
        </w:rPr>
        <w:t xml:space="preserve">presentations             </w:t>
      </w:r>
      <w:r w:rsidR="00B31E4A" w:rsidRPr="00DE14B6">
        <w:rPr>
          <w:rFonts w:ascii="Arial" w:hAnsi="Arial"/>
        </w:rPr>
        <w:tab/>
      </w:r>
      <w:r w:rsidR="00B31E4A" w:rsidRPr="00DE14B6">
        <w:rPr>
          <w:rFonts w:ascii="Arial" w:hAnsi="Arial"/>
        </w:rPr>
        <w:tab/>
      </w:r>
      <w:r w:rsidR="00B31E4A" w:rsidRPr="00DE14B6">
        <w:rPr>
          <w:rFonts w:ascii="Arial" w:hAnsi="Arial"/>
        </w:rPr>
        <w:tab/>
        <w:t>(20</w:t>
      </w:r>
      <w:r w:rsidRPr="00DE14B6">
        <w:rPr>
          <w:rFonts w:ascii="Arial" w:hAnsi="Arial"/>
        </w:rPr>
        <w:t xml:space="preserve"> points)</w:t>
      </w:r>
      <w:r w:rsidRPr="00DE14B6">
        <w:rPr>
          <w:rFonts w:ascii="Arial" w:hAnsi="Arial"/>
        </w:rPr>
        <w:tab/>
        <w:t>________</w:t>
      </w:r>
    </w:p>
    <w:p w14:paraId="1F4199DA" w14:textId="77777777" w:rsidR="00F67059" w:rsidRDefault="00F67059">
      <w:pPr>
        <w:tabs>
          <w:tab w:val="left" w:pos="360"/>
        </w:tabs>
        <w:jc w:val="both"/>
        <w:rPr>
          <w:rFonts w:ascii="Arial" w:hAnsi="Arial"/>
        </w:rPr>
      </w:pPr>
      <w:r w:rsidRPr="00DE14B6">
        <w:rPr>
          <w:rFonts w:ascii="Arial" w:hAnsi="Arial"/>
        </w:rPr>
        <w:t>E.</w:t>
      </w:r>
      <w:r w:rsidRPr="00DE14B6">
        <w:rPr>
          <w:rFonts w:ascii="Arial" w:hAnsi="Arial"/>
        </w:rPr>
        <w:tab/>
        <w:t>Special accomplishments</w:t>
      </w:r>
      <w:r w:rsidRPr="00DE14B6">
        <w:rPr>
          <w:rFonts w:ascii="Arial" w:hAnsi="Arial"/>
        </w:rPr>
        <w:tab/>
      </w:r>
      <w:r w:rsidRPr="00DE14B6">
        <w:rPr>
          <w:rFonts w:ascii="Arial" w:hAnsi="Arial"/>
        </w:rPr>
        <w:tab/>
      </w:r>
      <w:r w:rsidRPr="00DE14B6">
        <w:rPr>
          <w:rFonts w:ascii="Arial" w:hAnsi="Arial"/>
        </w:rPr>
        <w:tab/>
      </w:r>
      <w:r w:rsidRPr="00DE14B6">
        <w:rPr>
          <w:rFonts w:ascii="Arial" w:hAnsi="Arial"/>
        </w:rPr>
        <w:tab/>
        <w:t>(35 points)</w:t>
      </w:r>
      <w:r w:rsidRPr="00DE14B6">
        <w:rPr>
          <w:rFonts w:ascii="Arial" w:hAnsi="Arial"/>
        </w:rPr>
        <w:tab/>
        <w:t>________</w:t>
      </w:r>
    </w:p>
    <w:p w14:paraId="32B80368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86783FF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  <w:b/>
        </w:rPr>
        <w:t>TOTAL POINTS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</w:t>
      </w:r>
      <w:r>
        <w:rPr>
          <w:rFonts w:ascii="Arial" w:hAnsi="Arial"/>
        </w:rPr>
        <w:tab/>
      </w:r>
    </w:p>
    <w:p w14:paraId="163FB7F6" w14:textId="77777777" w:rsidR="00F67059" w:rsidRDefault="00F6705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Rev </w:t>
      </w:r>
      <w:r w:rsidR="00B31E4A">
        <w:rPr>
          <w:rFonts w:ascii="Arial" w:hAnsi="Arial"/>
        </w:rPr>
        <w:t>4/17</w:t>
      </w:r>
    </w:p>
    <w:p w14:paraId="2581288B" w14:textId="77777777" w:rsidR="00F67059" w:rsidRDefault="00F67059">
      <w:pPr>
        <w:jc w:val="both"/>
        <w:rPr>
          <w:rFonts w:ascii="Arial" w:hAnsi="Arial"/>
        </w:rPr>
      </w:pPr>
    </w:p>
    <w:p w14:paraId="66FD1D9B" w14:textId="77777777" w:rsidR="00F67059" w:rsidRPr="00A71412" w:rsidRDefault="00F67059" w:rsidP="00DE14B6">
      <w:pPr>
        <w:ind w:left="3600" w:firstLine="720"/>
        <w:jc w:val="both"/>
        <w:rPr>
          <w:b/>
          <w:sz w:val="24"/>
        </w:rPr>
      </w:pPr>
      <w:r w:rsidRPr="00A71412">
        <w:rPr>
          <w:b/>
          <w:sz w:val="24"/>
        </w:rPr>
        <w:t>Send to</w:t>
      </w:r>
      <w:r w:rsidR="00BF200B" w:rsidRPr="00A71412">
        <w:rPr>
          <w:b/>
          <w:sz w:val="24"/>
        </w:rPr>
        <w:t>:</w:t>
      </w:r>
      <w:r w:rsidRPr="00A71412">
        <w:rPr>
          <w:b/>
          <w:sz w:val="24"/>
        </w:rPr>
        <w:t xml:space="preserve"> </w:t>
      </w:r>
      <w:r w:rsidRPr="00A71412">
        <w:rPr>
          <w:b/>
          <w:sz w:val="24"/>
          <w:u w:val="single"/>
        </w:rPr>
        <w:t>State Educational Director</w:t>
      </w:r>
    </w:p>
    <w:p w14:paraId="1765BD98" w14:textId="09D0B1C2" w:rsidR="007527C0" w:rsidRPr="007527C0" w:rsidRDefault="00F67059" w:rsidP="007527C0">
      <w:pPr>
        <w:pStyle w:val="font8"/>
        <w:spacing w:before="0" w:beforeAutospacing="0" w:after="0" w:afterAutospacing="0"/>
        <w:ind w:left="720"/>
        <w:contextualSpacing/>
        <w:rPr>
          <w:b/>
          <w:sz w:val="20"/>
          <w:szCs w:val="20"/>
        </w:rPr>
      </w:pPr>
      <w:r w:rsidRPr="00A71412">
        <w:rPr>
          <w:b/>
        </w:rPr>
        <w:tab/>
      </w:r>
      <w:r w:rsidRPr="00A71412">
        <w:rPr>
          <w:b/>
        </w:rPr>
        <w:tab/>
      </w:r>
      <w:r w:rsidRPr="00A71412">
        <w:rPr>
          <w:b/>
        </w:rPr>
        <w:tab/>
      </w:r>
      <w:r w:rsidRPr="00A71412">
        <w:rPr>
          <w:b/>
        </w:rPr>
        <w:tab/>
      </w:r>
      <w:r w:rsidRPr="00A71412">
        <w:rPr>
          <w:b/>
        </w:rPr>
        <w:tab/>
      </w:r>
      <w:r w:rsidR="00A71412" w:rsidRPr="00A71412">
        <w:rPr>
          <w:b/>
        </w:rPr>
        <w:tab/>
      </w:r>
      <w:r w:rsidR="007527C0">
        <w:rPr>
          <w:b/>
        </w:rPr>
        <w:t xml:space="preserve">   </w:t>
      </w:r>
      <w:r w:rsidR="00F457F9">
        <w:rPr>
          <w:b/>
          <w:iCs/>
          <w:sz w:val="20"/>
          <w:szCs w:val="20"/>
        </w:rPr>
        <w:t>Laura Shrable</w:t>
      </w:r>
      <w:r w:rsidR="009E320D">
        <w:rPr>
          <w:b/>
          <w:iCs/>
          <w:sz w:val="20"/>
          <w:szCs w:val="20"/>
        </w:rPr>
        <w:t xml:space="preserve"> </w:t>
      </w:r>
    </w:p>
    <w:p w14:paraId="6BC38A27" w14:textId="649BC4F2" w:rsidR="0067575D" w:rsidRPr="0067575D" w:rsidRDefault="007527C0" w:rsidP="0067575D">
      <w:pPr>
        <w:pStyle w:val="font8"/>
        <w:spacing w:before="0" w:beforeAutospacing="0" w:after="0" w:afterAutospacing="0"/>
        <w:ind w:left="720"/>
        <w:contextualSpacing/>
        <w:rPr>
          <w:rFonts w:ascii="Calibri" w:hAnsi="Calibri" w:cs="Calibri"/>
          <w:color w:val="000000"/>
        </w:rPr>
      </w:pP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67575D">
        <w:rPr>
          <w:b/>
        </w:rPr>
        <w:t xml:space="preserve">   </w:t>
      </w:r>
      <w:r w:rsidR="00F457F9">
        <w:rPr>
          <w:b/>
          <w:sz w:val="20"/>
          <w:szCs w:val="20"/>
        </w:rPr>
        <w:t>18 Retford Dr.</w:t>
      </w:r>
    </w:p>
    <w:p w14:paraId="3C15185E" w14:textId="11D0E1A6" w:rsidR="007527C0" w:rsidRPr="00D14128" w:rsidRDefault="007527C0" w:rsidP="007527C0">
      <w:pPr>
        <w:pStyle w:val="font8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 w:rsidRPr="007527C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 w:rsidR="00F457F9">
        <w:rPr>
          <w:b/>
          <w:sz w:val="20"/>
          <w:szCs w:val="20"/>
        </w:rPr>
        <w:t>Bella Vista, AR 72715</w:t>
      </w:r>
    </w:p>
    <w:p w14:paraId="1A502B80" w14:textId="7E26BBF2" w:rsidR="007527C0" w:rsidRPr="007527C0" w:rsidRDefault="0087108E" w:rsidP="007527C0">
      <w:pPr>
        <w:jc w:val="both"/>
        <w:rPr>
          <w:b/>
          <w:color w:val="0000FF"/>
          <w:sz w:val="24"/>
          <w:szCs w:val="24"/>
        </w:rPr>
      </w:pPr>
      <w:r w:rsidRPr="00B54F9A">
        <w:rPr>
          <w:b/>
          <w:sz w:val="24"/>
          <w:szCs w:val="24"/>
        </w:rPr>
        <w:tab/>
      </w:r>
      <w:r w:rsidRPr="00B54F9A">
        <w:rPr>
          <w:b/>
          <w:sz w:val="24"/>
          <w:szCs w:val="24"/>
        </w:rPr>
        <w:tab/>
      </w:r>
      <w:r w:rsidRPr="00B54F9A">
        <w:rPr>
          <w:b/>
          <w:sz w:val="24"/>
          <w:szCs w:val="24"/>
        </w:rPr>
        <w:tab/>
      </w:r>
      <w:r w:rsidRPr="00B54F9A">
        <w:rPr>
          <w:b/>
          <w:sz w:val="24"/>
          <w:szCs w:val="24"/>
        </w:rPr>
        <w:tab/>
      </w:r>
      <w:r w:rsidRPr="00B54F9A">
        <w:rPr>
          <w:b/>
          <w:sz w:val="24"/>
          <w:szCs w:val="24"/>
        </w:rPr>
        <w:tab/>
      </w:r>
      <w:r w:rsidRPr="00B54F9A">
        <w:rPr>
          <w:b/>
          <w:sz w:val="24"/>
          <w:szCs w:val="24"/>
        </w:rPr>
        <w:tab/>
      </w:r>
      <w:hyperlink r:id="rId4" w:history="1"/>
      <w:r w:rsidR="00DE14B6" w:rsidRPr="00B54F9A">
        <w:rPr>
          <w:rStyle w:val="Hyperlink"/>
          <w:b/>
          <w:sz w:val="24"/>
          <w:szCs w:val="24"/>
          <w:u w:val="none"/>
        </w:rPr>
        <w:t xml:space="preserve">  </w:t>
      </w:r>
      <w:r w:rsidR="00B54F9A" w:rsidRPr="00B54F9A">
        <w:rPr>
          <w:rStyle w:val="Hyperlink"/>
          <w:b/>
          <w:sz w:val="24"/>
          <w:szCs w:val="24"/>
          <w:u w:val="none"/>
        </w:rPr>
        <w:t xml:space="preserve">           </w:t>
      </w:r>
      <w:r w:rsidR="00B54F9A" w:rsidRPr="009E320D">
        <w:rPr>
          <w:rStyle w:val="Hyperlink"/>
          <w:b/>
          <w:sz w:val="32"/>
          <w:szCs w:val="32"/>
          <w:u w:val="none"/>
        </w:rPr>
        <w:t xml:space="preserve">  </w:t>
      </w:r>
      <w:r w:rsidR="00F457F9">
        <w:t>llgreenar@cox.net</w:t>
      </w:r>
    </w:p>
    <w:sectPr w:rsidR="007527C0" w:rsidRPr="007527C0" w:rsidSect="007527C0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07"/>
    <w:rsid w:val="0019625B"/>
    <w:rsid w:val="00235576"/>
    <w:rsid w:val="002664A1"/>
    <w:rsid w:val="00353A6F"/>
    <w:rsid w:val="00394671"/>
    <w:rsid w:val="003F74F3"/>
    <w:rsid w:val="00463616"/>
    <w:rsid w:val="004B4322"/>
    <w:rsid w:val="005E114F"/>
    <w:rsid w:val="0067575D"/>
    <w:rsid w:val="00732206"/>
    <w:rsid w:val="007527C0"/>
    <w:rsid w:val="007B50DA"/>
    <w:rsid w:val="0087108E"/>
    <w:rsid w:val="00882BB1"/>
    <w:rsid w:val="00900812"/>
    <w:rsid w:val="00900C1E"/>
    <w:rsid w:val="00915B43"/>
    <w:rsid w:val="009778FC"/>
    <w:rsid w:val="009848D9"/>
    <w:rsid w:val="009E320D"/>
    <w:rsid w:val="00A71412"/>
    <w:rsid w:val="00AA717B"/>
    <w:rsid w:val="00AE599F"/>
    <w:rsid w:val="00B24644"/>
    <w:rsid w:val="00B24E9A"/>
    <w:rsid w:val="00B31E4A"/>
    <w:rsid w:val="00B44D96"/>
    <w:rsid w:val="00B54F9A"/>
    <w:rsid w:val="00B71F07"/>
    <w:rsid w:val="00B97474"/>
    <w:rsid w:val="00BA5722"/>
    <w:rsid w:val="00BF200B"/>
    <w:rsid w:val="00C51B9D"/>
    <w:rsid w:val="00C55D0E"/>
    <w:rsid w:val="00CF5BED"/>
    <w:rsid w:val="00D03C91"/>
    <w:rsid w:val="00D1019F"/>
    <w:rsid w:val="00D40BA6"/>
    <w:rsid w:val="00D8050B"/>
    <w:rsid w:val="00DA57A6"/>
    <w:rsid w:val="00DE14B6"/>
    <w:rsid w:val="00DE7EA7"/>
    <w:rsid w:val="00E07C81"/>
    <w:rsid w:val="00E07EA3"/>
    <w:rsid w:val="00E1695E"/>
    <w:rsid w:val="00E20886"/>
    <w:rsid w:val="00E5306A"/>
    <w:rsid w:val="00E552AB"/>
    <w:rsid w:val="00F457F9"/>
    <w:rsid w:val="00F67059"/>
    <w:rsid w:val="00F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4543D7"/>
  <w15:docId w15:val="{D0C2C8DD-30D0-45EA-BB56-E5CCFA54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20886"/>
    <w:pPr>
      <w:jc w:val="center"/>
    </w:pPr>
    <w:rPr>
      <w:rFonts w:ascii="Arial" w:hAnsi="Arial"/>
      <w:b/>
      <w:sz w:val="24"/>
    </w:rPr>
  </w:style>
  <w:style w:type="character" w:styleId="Hyperlink">
    <w:name w:val="Hyperlink"/>
    <w:rsid w:val="0087108E"/>
    <w:rPr>
      <w:color w:val="0000FF"/>
      <w:u w:val="single"/>
    </w:rPr>
  </w:style>
  <w:style w:type="paragraph" w:customStyle="1" w:styleId="font8">
    <w:name w:val="font_8"/>
    <w:basedOn w:val="Normal"/>
    <w:rsid w:val="007527C0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575D"/>
    <w:rPr>
      <w:color w:val="605E5C"/>
      <w:shd w:val="clear" w:color="auto" w:fill="E1DFDD"/>
    </w:rPr>
  </w:style>
  <w:style w:type="table" w:styleId="TableGrid">
    <w:name w:val="Table Grid"/>
    <w:basedOn w:val="TableNormal"/>
    <w:rsid w:val="009E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iniecki@south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Compaq</Company>
  <LinksUpToDate>false</LinksUpToDate>
  <CharactersWithSpaces>2312</CharactersWithSpaces>
  <SharedDoc>false</SharedDoc>
  <HLinks>
    <vt:vector size="6" baseType="variant">
      <vt:variant>
        <vt:i4>5505129</vt:i4>
      </vt:variant>
      <vt:variant>
        <vt:i4>0</vt:i4>
      </vt:variant>
      <vt:variant>
        <vt:i4>0</vt:i4>
      </vt:variant>
      <vt:variant>
        <vt:i4>5</vt:i4>
      </vt:variant>
      <vt:variant>
        <vt:lpwstr>mailto:jwiniecki@southark.edu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Fletcher, Sandy</cp:lastModifiedBy>
  <cp:revision>2</cp:revision>
  <cp:lastPrinted>2017-01-20T23:19:00Z</cp:lastPrinted>
  <dcterms:created xsi:type="dcterms:W3CDTF">2024-07-29T18:32:00Z</dcterms:created>
  <dcterms:modified xsi:type="dcterms:W3CDTF">2024-07-29T18:32:00Z</dcterms:modified>
</cp:coreProperties>
</file>